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91145" w14:textId="1DCEE938" w:rsidR="00877854" w:rsidRDefault="00B276AD" w:rsidP="00877854">
      <w:pPr>
        <w:jc w:val="center"/>
      </w:pPr>
      <w:bookmarkStart w:id="0" w:name="_GoBack"/>
      <w:bookmarkEnd w:id="0"/>
      <w:r w:rsidRPr="00B276AD">
        <w:rPr>
          <w:noProof/>
        </w:rPr>
        <mc:AlternateContent>
          <mc:Choice Requires="wps">
            <w:drawing>
              <wp:inline distT="0" distB="0" distL="0" distR="0" wp14:anchorId="57BF5ED1" wp14:editId="6303AB2E">
                <wp:extent cx="304800" cy="304800"/>
                <wp:effectExtent l="0" t="0" r="0" b="0"/>
                <wp:docPr id="2" name="Rectangle 2" descr="Image result for die wel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7FF789" id="Rectangle 2" o:spid="_x0000_s1026" alt="Image result for die welt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oNhrYzQIAAN4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B276AD">
        <w:rPr>
          <w:noProof/>
        </w:rPr>
        <mc:AlternateContent>
          <mc:Choice Requires="wps">
            <w:drawing>
              <wp:inline distT="0" distB="0" distL="0" distR="0" wp14:anchorId="5897732F" wp14:editId="3709B329">
                <wp:extent cx="304800" cy="304800"/>
                <wp:effectExtent l="0" t="0" r="0" b="0"/>
                <wp:docPr id="4" name="Rectangle 4" descr="Image result for die wel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304000" id="Rectangle 4" o:spid="_x0000_s1026" alt="Image result for die welt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CsfjlizQIAAN4FAAAOAAAAAAAAAAAAAAAAAC4CAABkcnMvZTJvRG9jLnhtbFBLAQIt&#10;ABQABgAIAAAAIQBMoOks2AAAAAMBAAAPAAAAAAAAAAAAAAAAACc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14:paraId="4EFBBE20" w14:textId="6A405C29" w:rsidR="00B70086" w:rsidRPr="00B70086" w:rsidRDefault="00B70086" w:rsidP="00B70086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B70086">
        <w:rPr>
          <w:rFonts w:ascii="Times New Roman" w:hAnsi="Times New Roman" w:cs="Times New Roman"/>
          <w:sz w:val="36"/>
          <w:szCs w:val="36"/>
        </w:rPr>
        <w:t>Kulturelle</w:t>
      </w:r>
      <w:proofErr w:type="spellEnd"/>
      <w:r w:rsidRPr="00B70086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B70086">
        <w:rPr>
          <w:rFonts w:ascii="Times New Roman" w:hAnsi="Times New Roman" w:cs="Times New Roman"/>
          <w:sz w:val="36"/>
          <w:szCs w:val="36"/>
        </w:rPr>
        <w:t>Viefalt</w:t>
      </w:r>
      <w:proofErr w:type="spellEnd"/>
      <w:r w:rsidRPr="00B70086">
        <w:rPr>
          <w:rFonts w:ascii="Times New Roman" w:hAnsi="Times New Roman" w:cs="Times New Roman"/>
          <w:sz w:val="36"/>
          <w:szCs w:val="36"/>
        </w:rPr>
        <w:t xml:space="preserve"> in der Schule</w:t>
      </w:r>
    </w:p>
    <w:p w14:paraId="140C20AD" w14:textId="41D622A4" w:rsidR="00CC6958" w:rsidRDefault="00B70086" w:rsidP="00877854">
      <w:pPr>
        <w:jc w:val="center"/>
      </w:pPr>
      <w:r w:rsidRPr="00877854">
        <w:rPr>
          <w:noProof/>
        </w:rPr>
        <w:drawing>
          <wp:anchor distT="0" distB="0" distL="114300" distR="114300" simplePos="0" relativeHeight="251658240" behindDoc="0" locked="0" layoutInCell="1" allowOverlap="1" wp14:anchorId="0E36593E" wp14:editId="4AE265FE">
            <wp:simplePos x="0" y="0"/>
            <wp:positionH relativeFrom="margin">
              <wp:posOffset>971550</wp:posOffset>
            </wp:positionH>
            <wp:positionV relativeFrom="paragraph">
              <wp:posOffset>2432050</wp:posOffset>
            </wp:positionV>
            <wp:extent cx="1552575" cy="268549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565" b="92560" l="1288" r="99015">
                                  <a14:foregroundMark x1="303" y1="15755" x2="8750" y2="30416"/>
                                  <a14:foregroundMark x1="5877" y1="69704" x2="5758" y2="71335"/>
                                  <a14:foregroundMark x1="8750" y1="30416" x2="8062" y2="39825"/>
                                  <a14:foregroundMark x1="40871" y1="59300" x2="40871" y2="59300"/>
                                  <a14:foregroundMark x1="58636" y1="29540" x2="65114" y2="81619"/>
                                  <a14:foregroundMark x1="65114" y1="81619" x2="67841" y2="36543"/>
                                  <a14:foregroundMark x1="67841" y1="36543" x2="67955" y2="36105"/>
                                  <a14:foregroundMark x1="39280" y1="64770" x2="43598" y2="72210"/>
                                  <a14:foregroundMark x1="43902" y1="26915" x2="45189" y2="24070"/>
                                  <a14:foregroundMark x1="1439" y1="64770" x2="1288" y2="50109"/>
                                  <a14:foregroundMark x1="20038" y1="38074" x2="20189" y2="69584"/>
                                  <a14:foregroundMark x1="36364" y1="10284" x2="37197" y2="12035"/>
                                  <a14:foregroundMark x1="32045" y1="30635" x2="32045" y2="30635"/>
                                  <a14:foregroundMark x1="30947" y1="42670" x2="30947" y2="42670"/>
                                  <a14:foregroundMark x1="34773" y1="91685" x2="34773" y2="91685"/>
                                  <a14:foregroundMark x1="43106" y1="6565" x2="43106" y2="6565"/>
                                  <a14:foregroundMark x1="73712" y1="48140" x2="76591" y2="49015"/>
                                  <a14:foregroundMark x1="85114" y1="42670" x2="85114" y2="65864"/>
                                  <a14:foregroundMark x1="94053" y1="23195" x2="94053" y2="51860"/>
                                  <a14:foregroundMark x1="15096" y1="35385" x2="15379" y2="65864"/>
                                  <a14:foregroundMark x1="15076" y1="33260" x2="15096" y2="35385"/>
                                  <a14:foregroundMark x1="99053" y1="24070" x2="99053" y2="24070"/>
                                  <a14:foregroundMark x1="39091" y1="36105" x2="39091" y2="36105"/>
                                  <a14:foregroundMark x1="41818" y1="44420" x2="41818" y2="44420"/>
                                  <a14:foregroundMark x1="44394" y1="92560" x2="44394" y2="92560"/>
                                  <a14:backgroundMark x1="76136" y1="38950" x2="76136" y2="38950"/>
                                  <a14:backgroundMark x1="5114" y1="57549" x2="5114" y2="57549"/>
                                  <a14:backgroundMark x1="5947" y1="57549" x2="5947" y2="57549"/>
                                  <a14:backgroundMark x1="4811" y1="44420" x2="5114" y2="61050"/>
                                  <a14:backgroundMark x1="8030" y1="53829" x2="6098" y2="70460"/>
                                  <a14:backgroundMark x1="8030" y1="49015" x2="7841" y2="55580"/>
                                  <a14:backgroundMark x1="7538" y1="49015" x2="7538" y2="49015"/>
                                  <a14:backgroundMark x1="7841" y1="46389" x2="7841" y2="46389"/>
                                  <a14:backgroundMark x1="7538" y1="46389" x2="7045" y2="60175"/>
                                  <a14:backgroundMark x1="7045" y1="38950" x2="8030" y2="44420"/>
                                  <a14:backgroundMark x1="5758" y1="69584" x2="5758" y2="69584"/>
                                  <a14:backgroundMark x1="8030" y1="43545" x2="8030" y2="43545"/>
                                  <a14:backgroundMark x1="8030" y1="43545" x2="6553" y2="43545"/>
                                  <a14:backgroundMark x1="7538" y1="38950" x2="8030" y2="46389"/>
                                  <a14:backgroundMark x1="82045" y1="45295" x2="81894" y2="60175"/>
                                  <a14:backgroundMark x1="8333" y1="39825" x2="8333" y2="39825"/>
                                  <a14:backgroundMark x1="7689" y1="40700" x2="8030" y2="41794"/>
                                  <a14:backgroundMark x1="17112" y1="35385" x2="17112" y2="35385"/>
                                  <a14:backgroundMark x1="75668" y1="67692" x2="75668" y2="6769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8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0086">
        <w:rPr>
          <w:noProof/>
        </w:rPr>
        <w:drawing>
          <wp:inline distT="0" distB="0" distL="0" distR="0" wp14:anchorId="7D9664D6" wp14:editId="2275A135">
            <wp:extent cx="4038600" cy="2695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F3FAC" w14:textId="77777777" w:rsidR="00B70086" w:rsidRDefault="008E6E95" w:rsidP="00B70086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7" w:history="1">
        <w:r w:rsidR="00B70086" w:rsidRPr="00DD7210">
          <w:rPr>
            <w:rStyle w:val="Hyperlink"/>
            <w:rFonts w:ascii="Times New Roman" w:hAnsi="Times New Roman" w:cs="Times New Roman"/>
            <w:sz w:val="18"/>
            <w:szCs w:val="18"/>
          </w:rPr>
          <w:t>https://kultusministerium.hessen.de/lehrkraefte/schule-und-kulturelle-vielfalt</w:t>
        </w:r>
      </w:hyperlink>
    </w:p>
    <w:p w14:paraId="173E335F" w14:textId="339A54AD" w:rsidR="00877854" w:rsidRPr="00B70086" w:rsidRDefault="00B70086" w:rsidP="00B70086">
      <w:pPr>
        <w:jc w:val="center"/>
        <w:rPr>
          <w:rFonts w:ascii="Times New Roman" w:hAnsi="Times New Roman" w:cs="Times New Roman"/>
          <w:sz w:val="18"/>
          <w:szCs w:val="18"/>
        </w:rPr>
      </w:pPr>
      <w:r w:rsidRPr="00B70086">
        <w:rPr>
          <w:rFonts w:ascii="Times New Roman" w:hAnsi="Times New Roman" w:cs="Times New Roman"/>
          <w:sz w:val="28"/>
          <w:szCs w:val="28"/>
        </w:rPr>
        <w:br/>
      </w:r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Eine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teilweise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afrikanische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Lehrerin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unterrichtet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ihre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Schüler</w:t>
      </w:r>
      <w:proofErr w:type="spellEnd"/>
      <w:r w:rsidRPr="00B7008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</w:p>
    <w:sectPr w:rsidR="00877854" w:rsidRPr="00B70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58"/>
    <w:rsid w:val="00877854"/>
    <w:rsid w:val="00B276AD"/>
    <w:rsid w:val="00B70086"/>
    <w:rsid w:val="00BF6733"/>
    <w:rsid w:val="00CC6958"/>
    <w:rsid w:val="00D3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6A17"/>
  <w15:chartTrackingRefBased/>
  <w15:docId w15:val="{0E885036-AB38-40B5-9621-05557768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78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785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ultusministerium.hessen.de/lehrkraefte/schule-und-kulturelle-vielfa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KRAJCSIK CHARLEEN GARCIA</dc:creator>
  <cp:keywords/>
  <dc:description/>
  <cp:lastModifiedBy>KRAJCSIK CHARLEEN GARCIA</cp:lastModifiedBy>
  <cp:revision>2</cp:revision>
  <cp:lastPrinted>2018-01-10T12:49:00Z</cp:lastPrinted>
  <dcterms:created xsi:type="dcterms:W3CDTF">2018-01-11T13:24:00Z</dcterms:created>
  <dcterms:modified xsi:type="dcterms:W3CDTF">2018-01-11T13:24:00Z</dcterms:modified>
</cp:coreProperties>
</file>